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D" w:rsidRPr="00F30899" w:rsidRDefault="00F30899">
      <w:pPr>
        <w:rPr>
          <w:b/>
          <w:lang w:val="en-GB"/>
        </w:rPr>
      </w:pPr>
      <w:r w:rsidRPr="00F30899">
        <w:rPr>
          <w:b/>
          <w:lang w:val="en-GB"/>
        </w:rPr>
        <w:t>List of subjects</w:t>
      </w:r>
      <w:r w:rsidR="00867EB6">
        <w:rPr>
          <w:b/>
          <w:lang w:val="en-GB"/>
        </w:rPr>
        <w:t xml:space="preserve"> – put them as fast as you can in the timetable (using clipboard)</w:t>
      </w:r>
    </w:p>
    <w:p w:rsidR="008F21F0" w:rsidRDefault="008F21F0" w:rsidP="00B77CB2">
      <w:pPr>
        <w:spacing w:after="60"/>
        <w:rPr>
          <w:lang w:val="en-GB"/>
        </w:rPr>
      </w:pPr>
      <w:r>
        <w:rPr>
          <w:lang w:val="en-GB"/>
        </w:rPr>
        <w:t>ICT</w:t>
      </w:r>
    </w:p>
    <w:p w:rsidR="00F30899" w:rsidRPr="00F30899" w:rsidRDefault="00F30899" w:rsidP="00B77CB2">
      <w:pPr>
        <w:spacing w:after="60"/>
        <w:rPr>
          <w:lang w:val="en-GB"/>
        </w:rPr>
      </w:pPr>
      <w:r w:rsidRPr="00F30899">
        <w:rPr>
          <w:lang w:val="en-GB"/>
        </w:rPr>
        <w:t>Maths</w:t>
      </w:r>
      <w:r w:rsidR="008F21F0">
        <w:rPr>
          <w:lang w:val="en-GB"/>
        </w:rPr>
        <w:t xml:space="preserve">   </w:t>
      </w:r>
    </w:p>
    <w:p w:rsidR="008F21F0" w:rsidRDefault="008F21F0" w:rsidP="00B77CB2">
      <w:pPr>
        <w:spacing w:after="60"/>
        <w:rPr>
          <w:lang w:val="en-GB"/>
        </w:rPr>
      </w:pPr>
      <w:r>
        <w:rPr>
          <w:lang w:val="en-GB"/>
        </w:rPr>
        <w:t>Physics</w:t>
      </w:r>
    </w:p>
    <w:p w:rsidR="008F21F0" w:rsidRPr="00F30899" w:rsidRDefault="008F21F0" w:rsidP="00B77CB2">
      <w:pPr>
        <w:spacing w:after="60"/>
        <w:rPr>
          <w:lang w:val="en-GB"/>
        </w:rPr>
      </w:pPr>
      <w:r>
        <w:rPr>
          <w:lang w:val="en-GB"/>
        </w:rPr>
        <w:t>Chemistry</w:t>
      </w:r>
    </w:p>
    <w:p w:rsidR="008F21F0" w:rsidRDefault="008F21F0" w:rsidP="00B77CB2">
      <w:pPr>
        <w:spacing w:after="60"/>
        <w:rPr>
          <w:lang w:val="en-GB"/>
        </w:rPr>
      </w:pPr>
      <w:r>
        <w:rPr>
          <w:lang w:val="en-GB"/>
        </w:rPr>
        <w:t>Biology</w:t>
      </w:r>
    </w:p>
    <w:p w:rsidR="003F0AFF" w:rsidRDefault="008F21F0" w:rsidP="00B77CB2">
      <w:pPr>
        <w:spacing w:after="60"/>
        <w:rPr>
          <w:lang w:val="en-GB"/>
        </w:rPr>
      </w:pPr>
      <w:r>
        <w:rPr>
          <w:lang w:val="en-GB"/>
        </w:rPr>
        <w:t>Commerce</w:t>
      </w:r>
      <w:r w:rsidR="003F0AFF" w:rsidRPr="003F0AFF">
        <w:rPr>
          <w:lang w:val="en-GB"/>
        </w:rPr>
        <w:t xml:space="preserve"> </w:t>
      </w:r>
    </w:p>
    <w:p w:rsidR="003F0AFF" w:rsidRDefault="003F0AFF" w:rsidP="00B77CB2">
      <w:pPr>
        <w:spacing w:after="60"/>
        <w:rPr>
          <w:lang w:val="en-GB"/>
        </w:rPr>
      </w:pPr>
      <w:r w:rsidRPr="00F30899">
        <w:rPr>
          <w:lang w:val="en-GB"/>
        </w:rPr>
        <w:t>English</w:t>
      </w:r>
    </w:p>
    <w:p w:rsidR="003F0AFF" w:rsidRDefault="003F0AFF" w:rsidP="00B77CB2">
      <w:pPr>
        <w:spacing w:after="60"/>
        <w:rPr>
          <w:lang w:val="en-GB"/>
        </w:rPr>
      </w:pPr>
      <w:r>
        <w:rPr>
          <w:lang w:val="en-GB"/>
        </w:rPr>
        <w:t>Luganda</w:t>
      </w:r>
    </w:p>
    <w:p w:rsidR="008F21F0" w:rsidRDefault="008F21F0" w:rsidP="00B77CB2">
      <w:pPr>
        <w:spacing w:after="60"/>
        <w:rPr>
          <w:lang w:val="en-GB"/>
        </w:rPr>
      </w:pPr>
      <w:r>
        <w:rPr>
          <w:lang w:val="en-GB"/>
        </w:rPr>
        <w:t>Sports</w:t>
      </w:r>
    </w:p>
    <w:p w:rsidR="00F30899" w:rsidRPr="008F21F0" w:rsidRDefault="00F30899" w:rsidP="00F30899">
      <w:pPr>
        <w:rPr>
          <w:b/>
          <w:lang w:val="en-GB"/>
        </w:rPr>
      </w:pPr>
      <w:r w:rsidRPr="008F21F0">
        <w:rPr>
          <w:b/>
          <w:lang w:val="en-GB"/>
        </w:rPr>
        <w:t>List of students</w:t>
      </w:r>
      <w:r w:rsidR="00867EB6">
        <w:rPr>
          <w:b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Subject 1</w:t>
            </w: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 xml:space="preserve"> Subject 2</w:t>
            </w: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Subject 3</w:t>
            </w: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Subject 4</w:t>
            </w: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Subject 5</w:t>
            </w:r>
          </w:p>
        </w:tc>
      </w:tr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Michael K.</w:t>
            </w:r>
          </w:p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</w:tr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James N.</w:t>
            </w:r>
          </w:p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</w:tr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Dinah L.</w:t>
            </w:r>
          </w:p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</w:tr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Sarah S.</w:t>
            </w:r>
          </w:p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</w:tr>
      <w:tr w:rsidR="00867EB6" w:rsidTr="004D2F72"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  <w:r>
              <w:rPr>
                <w:lang w:val="en-GB"/>
              </w:rPr>
              <w:t>Moses K.</w:t>
            </w:r>
          </w:p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  <w:tc>
          <w:tcPr>
            <w:tcW w:w="1316" w:type="dxa"/>
          </w:tcPr>
          <w:p w:rsidR="00867EB6" w:rsidRDefault="00867EB6" w:rsidP="004D2F72">
            <w:pPr>
              <w:rPr>
                <w:lang w:val="en-GB"/>
              </w:rPr>
            </w:pPr>
          </w:p>
        </w:tc>
      </w:tr>
    </w:tbl>
    <w:p w:rsidR="00867EB6" w:rsidRDefault="00867EB6" w:rsidP="00867EB6">
      <w:pPr>
        <w:jc w:val="both"/>
        <w:rPr>
          <w:b/>
          <w:highlight w:val="yellow"/>
          <w:lang w:val="en-GB"/>
        </w:rPr>
      </w:pPr>
    </w:p>
    <w:p w:rsidR="00867EB6" w:rsidRPr="00F30899" w:rsidRDefault="00867EB6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C5AB" wp14:editId="6DD900C4">
                <wp:simplePos x="0" y="0"/>
                <wp:positionH relativeFrom="column">
                  <wp:posOffset>-191135</wp:posOffset>
                </wp:positionH>
                <wp:positionV relativeFrom="paragraph">
                  <wp:posOffset>465455</wp:posOffset>
                </wp:positionV>
                <wp:extent cx="5036820" cy="1828800"/>
                <wp:effectExtent l="0" t="0" r="11430" b="222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7EB6" w:rsidRDefault="00867EB6" w:rsidP="00867EB6">
                            <w:pPr>
                              <w:jc w:val="both"/>
                              <w:rPr>
                                <w:b/>
                                <w:highlight w:val="yellow"/>
                                <w:lang w:val="en-GB"/>
                              </w:rPr>
                            </w:pPr>
                          </w:p>
                          <w:p w:rsidR="00867EB6" w:rsidRPr="00F30899" w:rsidRDefault="00867EB6" w:rsidP="00867EB6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867EB6">
                              <w:rPr>
                                <w:b/>
                                <w:highlight w:val="yellow"/>
                                <w:lang w:val="en-GB"/>
                              </w:rPr>
                              <w:t>SOLUTION  SHOULD</w:t>
                            </w:r>
                            <w:proofErr w:type="gramEnd"/>
                            <w:r w:rsidRPr="00867EB6">
                              <w:rPr>
                                <w:b/>
                                <w:highlight w:val="yellow"/>
                                <w:lang w:val="en-GB"/>
                              </w:rPr>
                              <w:t xml:space="preserve">  BE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FFFF00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9"/>
                              <w:gridCol w:w="1304"/>
                              <w:gridCol w:w="1309"/>
                              <w:gridCol w:w="1312"/>
                              <w:gridCol w:w="1312"/>
                            </w:tblGrid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Subject 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Subject 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Subject 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Subject 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Subject 5</w:t>
                                  </w:r>
                                </w:p>
                              </w:tc>
                            </w:tr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Michael K.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ICT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Maths   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Physics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Biology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English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James N.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Pr="00F30899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Chemistry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Luganda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Pr="00F30899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Maths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Commerce</w:t>
                                  </w:r>
                                  <w:r w:rsidRPr="003F0AFF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Biology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Dinah L.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Sports</w:t>
                                  </w:r>
                                  <w:bookmarkStart w:id="0" w:name="_GoBack"/>
                                  <w:bookmarkEnd w:id="0"/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Sports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Biology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English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Commerce</w:t>
                                  </w:r>
                                  <w:r w:rsidRPr="003F0AFF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Sarah S.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Pr="00F30899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Maths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Physics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Luganda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Pr="00F30899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Chemistry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English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7EB6" w:rsidTr="00867EB6"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Moses K.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English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 w:rsidRPr="00F30899">
                                    <w:rPr>
                                      <w:lang w:val="en-GB"/>
                                    </w:rPr>
                                    <w:t>English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Pr="00F30899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Chemistry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Sports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00"/>
                                </w:tcPr>
                                <w:p w:rsidR="00867EB6" w:rsidRDefault="00867EB6" w:rsidP="00867EB6">
                                  <w:pPr>
                                    <w:spacing w:after="6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Luganda</w:t>
                                  </w:r>
                                </w:p>
                                <w:p w:rsidR="00867EB6" w:rsidRDefault="00867EB6" w:rsidP="00867EB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7EB6" w:rsidRPr="003C1D4C" w:rsidRDefault="00867EB6" w:rsidP="00867EB6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5.05pt;margin-top:36.65pt;width:39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867EB6" w:rsidRDefault="00867EB6" w:rsidP="00867EB6">
                      <w:pPr>
                        <w:jc w:val="both"/>
                        <w:rPr>
                          <w:b/>
                          <w:highlight w:val="yellow"/>
                          <w:lang w:val="en-GB"/>
                        </w:rPr>
                      </w:pPr>
                    </w:p>
                    <w:p w:rsidR="00867EB6" w:rsidRPr="00F30899" w:rsidRDefault="00867EB6" w:rsidP="00867EB6">
                      <w:pPr>
                        <w:jc w:val="both"/>
                        <w:rPr>
                          <w:lang w:val="en-GB"/>
                        </w:rPr>
                      </w:pPr>
                      <w:proofErr w:type="gramStart"/>
                      <w:r w:rsidRPr="00867EB6">
                        <w:rPr>
                          <w:b/>
                          <w:highlight w:val="yellow"/>
                          <w:lang w:val="en-GB"/>
                        </w:rPr>
                        <w:t>SOLUTION  SHOULD</w:t>
                      </w:r>
                      <w:proofErr w:type="gramEnd"/>
                      <w:r w:rsidRPr="00867EB6">
                        <w:rPr>
                          <w:b/>
                          <w:highlight w:val="yellow"/>
                          <w:lang w:val="en-GB"/>
                        </w:rPr>
                        <w:t xml:space="preserve">  BE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FFFF00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9"/>
                        <w:gridCol w:w="1304"/>
                        <w:gridCol w:w="1309"/>
                        <w:gridCol w:w="1312"/>
                        <w:gridCol w:w="1312"/>
                      </w:tblGrid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Subject 1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Subject 2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Subject 3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Subject 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Subject 5</w:t>
                            </w:r>
                          </w:p>
                        </w:tc>
                      </w:tr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Michael K.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ICT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   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Physics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Biology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English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James N.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Pr="00F30899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Chemistry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Luganda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Pr="00F30899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Maths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Commerce</w:t>
                            </w:r>
                            <w:r w:rsidRPr="003F0AF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Biology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Dinah L.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Sports</w:t>
                            </w:r>
                            <w:bookmarkStart w:id="1" w:name="_GoBack"/>
                            <w:bookmarkEnd w:id="1"/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Sports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Biology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English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Commerce</w:t>
                            </w:r>
                            <w:r w:rsidRPr="003F0AF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Sarah S.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Pr="00F30899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Maths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Physics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Luganda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Pr="00F30899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Chemistry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English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67EB6" w:rsidTr="00867EB6"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Moses K.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English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 w:rsidRPr="00F30899">
                              <w:rPr>
                                <w:lang w:val="en-GB"/>
                              </w:rPr>
                              <w:t>English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Pr="00F30899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Chemistry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Sports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00"/>
                          </w:tcPr>
                          <w:p w:rsidR="00867EB6" w:rsidRDefault="00867EB6" w:rsidP="00867EB6">
                            <w:pPr>
                              <w:spacing w:after="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Luganda</w:t>
                            </w:r>
                          </w:p>
                          <w:p w:rsidR="00867EB6" w:rsidRDefault="00867EB6" w:rsidP="00867EB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67EB6" w:rsidRPr="003C1D4C" w:rsidRDefault="00867EB6" w:rsidP="00867EB6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7EB6" w:rsidRPr="00F308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D8" w:rsidRDefault="00520BD8" w:rsidP="00B77CB2">
      <w:pPr>
        <w:spacing w:after="0" w:line="240" w:lineRule="auto"/>
      </w:pPr>
      <w:r>
        <w:separator/>
      </w:r>
    </w:p>
  </w:endnote>
  <w:endnote w:type="continuationSeparator" w:id="0">
    <w:p w:rsidR="00520BD8" w:rsidRDefault="00520BD8" w:rsidP="00B7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D8" w:rsidRDefault="00520BD8" w:rsidP="00B77CB2">
      <w:pPr>
        <w:spacing w:after="0" w:line="240" w:lineRule="auto"/>
      </w:pPr>
      <w:r>
        <w:separator/>
      </w:r>
    </w:p>
  </w:footnote>
  <w:footnote w:type="continuationSeparator" w:id="0">
    <w:p w:rsidR="00520BD8" w:rsidRDefault="00520BD8" w:rsidP="00B7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B2" w:rsidRPr="00B77CB2" w:rsidRDefault="00B77CB2">
    <w:pPr>
      <w:pStyle w:val="Kopfzeile"/>
      <w:rPr>
        <w:b/>
        <w:lang w:val="en-GB"/>
      </w:rPr>
    </w:pPr>
    <w:r w:rsidRPr="00B77CB2">
      <w:rPr>
        <w:b/>
        <w:lang w:val="en-GB"/>
      </w:rPr>
      <w:t>Exercise for clipboard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99"/>
    <w:rsid w:val="002A3DFD"/>
    <w:rsid w:val="003F0AFF"/>
    <w:rsid w:val="00520BD8"/>
    <w:rsid w:val="006F1203"/>
    <w:rsid w:val="00867EB6"/>
    <w:rsid w:val="008F21F0"/>
    <w:rsid w:val="00B77CB2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CB2"/>
  </w:style>
  <w:style w:type="paragraph" w:styleId="Fuzeile">
    <w:name w:val="footer"/>
    <w:basedOn w:val="Standard"/>
    <w:link w:val="FuzeileZchn"/>
    <w:uiPriority w:val="99"/>
    <w:unhideWhenUsed/>
    <w:rsid w:val="00B7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CB2"/>
  </w:style>
  <w:style w:type="paragraph" w:styleId="Fuzeile">
    <w:name w:val="footer"/>
    <w:basedOn w:val="Standard"/>
    <w:link w:val="FuzeileZchn"/>
    <w:uiPriority w:val="99"/>
    <w:unhideWhenUsed/>
    <w:rsid w:val="00B7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2020-12-03T16:00:00Z</dcterms:created>
  <dcterms:modified xsi:type="dcterms:W3CDTF">2020-12-03T16:00:00Z</dcterms:modified>
</cp:coreProperties>
</file>